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5D59C" w14:textId="14CD2274" w:rsidR="00A13AF1" w:rsidRPr="00A13AF1" w:rsidRDefault="00A13AF1" w:rsidP="00A13AF1">
      <w:pPr>
        <w:jc w:val="center"/>
        <w:rPr>
          <w:b/>
          <w:bCs/>
        </w:rPr>
      </w:pPr>
      <w:r w:rsidRPr="00A13AF1">
        <w:rPr>
          <w:b/>
          <w:bCs/>
        </w:rPr>
        <w:t>Can But Tri Event Disclaimer, Waiver and Terms &amp; Conditions.</w:t>
      </w:r>
    </w:p>
    <w:p w14:paraId="28A14F02" w14:textId="686767E0" w:rsidR="00A13AF1" w:rsidRPr="00A13AF1" w:rsidRDefault="00A13AF1">
      <w:pPr>
        <w:rPr>
          <w:b/>
          <w:bCs/>
        </w:rPr>
      </w:pPr>
      <w:r w:rsidRPr="00A13AF1">
        <w:rPr>
          <w:b/>
          <w:bCs/>
        </w:rPr>
        <w:t xml:space="preserve">General Information: - </w:t>
      </w:r>
    </w:p>
    <w:p w14:paraId="01E93B67" w14:textId="792C03F9" w:rsidR="00A13AF1" w:rsidRDefault="00A13AF1">
      <w:r>
        <w:t>Thank you for entering one of our events.</w:t>
      </w:r>
    </w:p>
    <w:p w14:paraId="70435CE8" w14:textId="1E26A5A7" w:rsidR="00A13AF1" w:rsidRDefault="00A13AF1">
      <w:r>
        <w:t>In doing so, you</w:t>
      </w:r>
      <w:r w:rsidRPr="00A13AF1">
        <w:t xml:space="preserve"> </w:t>
      </w:r>
      <w:r w:rsidRPr="00A13AF1">
        <w:t>are signing</w:t>
      </w:r>
      <w:r w:rsidRPr="00A13AF1">
        <w:t xml:space="preserve"> up to a sporting event</w:t>
      </w:r>
      <w:r>
        <w:t>/activity</w:t>
      </w:r>
      <w:r w:rsidRPr="00A13AF1">
        <w:t xml:space="preserve"> involving swimming, cycling and</w:t>
      </w:r>
      <w:r>
        <w:t xml:space="preserve">/pr </w:t>
      </w:r>
      <w:r w:rsidRPr="00A13AF1">
        <w:t>running</w:t>
      </w:r>
      <w:r>
        <w:t xml:space="preserve"> (including a single sport or any combination of 2 or 3 of the activities listed)</w:t>
      </w:r>
      <w:r w:rsidRPr="00A13AF1">
        <w:t xml:space="preserve"> in a competitive or non-competitive format depending on the specific event </w:t>
      </w:r>
      <w:r>
        <w:t>and option selected</w:t>
      </w:r>
      <w:r w:rsidRPr="00A13AF1">
        <w:t>.</w:t>
      </w:r>
      <w:r>
        <w:t xml:space="preserve"> </w:t>
      </w:r>
    </w:p>
    <w:p w14:paraId="4F27212B" w14:textId="600FE1AC" w:rsidR="00A13AF1" w:rsidRDefault="00A13AF1">
      <w:r>
        <w:t xml:space="preserve">This can include pool-based and open water swimming, cycling on the open road or on off-road terrain with mixed surfaces and running on mixed surfaces. </w:t>
      </w:r>
    </w:p>
    <w:p w14:paraId="715A7A28" w14:textId="77BA2BA9" w:rsidR="00A13AF1" w:rsidRPr="00A13AF1" w:rsidRDefault="00A13AF1">
      <w:pPr>
        <w:rPr>
          <w:b/>
          <w:bCs/>
        </w:rPr>
      </w:pPr>
      <w:r>
        <w:rPr>
          <w:b/>
          <w:bCs/>
        </w:rPr>
        <w:t>Fitness to Participate</w:t>
      </w:r>
      <w:r w:rsidRPr="00A13AF1">
        <w:rPr>
          <w:b/>
          <w:bCs/>
        </w:rPr>
        <w:t xml:space="preserve">: - </w:t>
      </w:r>
      <w:r w:rsidRPr="00A13AF1">
        <w:rPr>
          <w:b/>
          <w:bCs/>
        </w:rPr>
        <w:t xml:space="preserve"> </w:t>
      </w:r>
    </w:p>
    <w:p w14:paraId="2D362CD2" w14:textId="77777777" w:rsidR="00A13AF1" w:rsidRDefault="00A13AF1">
      <w:r w:rsidRPr="00A13AF1">
        <w:t xml:space="preserve">You acknowledge that these events involve physical exercise/exertion and that they can be physically demanding. By signing up to this event you confirm you are fit to participate and that you have identified any underlying health issues, medical conditions or impairments that may affect your ability to participate safely or that the organiser may need to be aware of, and that you will update the event organiser should anything change between entering and the </w:t>
      </w:r>
      <w:r>
        <w:t xml:space="preserve">actual </w:t>
      </w:r>
      <w:r w:rsidRPr="00A13AF1">
        <w:t xml:space="preserve">event date. </w:t>
      </w:r>
    </w:p>
    <w:p w14:paraId="5DA758D3" w14:textId="07E498AE" w:rsidR="00A13AF1" w:rsidRPr="00A13AF1" w:rsidRDefault="00A13AF1">
      <w:pPr>
        <w:rPr>
          <w:b/>
          <w:bCs/>
        </w:rPr>
      </w:pPr>
      <w:r w:rsidRPr="00A13AF1">
        <w:rPr>
          <w:b/>
          <w:bCs/>
        </w:rPr>
        <w:t xml:space="preserve">Risks to Health &amp; Wellbeing: - </w:t>
      </w:r>
    </w:p>
    <w:p w14:paraId="2E35198E" w14:textId="38847379" w:rsidR="00A13AF1" w:rsidRDefault="00A13AF1">
      <w:r w:rsidRPr="00A13AF1">
        <w:t xml:space="preserve">You acknowledge that this type of event could result in physical injury, illness or in extreme cases death, and that the organisers </w:t>
      </w:r>
      <w:r>
        <w:t>will</w:t>
      </w:r>
      <w:r w:rsidRPr="00A13AF1">
        <w:t xml:space="preserve"> </w:t>
      </w:r>
      <w:r>
        <w:t>not be</w:t>
      </w:r>
      <w:r w:rsidRPr="00A13AF1">
        <w:t xml:space="preserve"> held responsible for</w:t>
      </w:r>
      <w:r>
        <w:t xml:space="preserve"> any</w:t>
      </w:r>
      <w:r w:rsidRPr="00A13AF1">
        <w:t xml:space="preserve"> such occurrences. </w:t>
      </w:r>
    </w:p>
    <w:p w14:paraId="28D7BBD8" w14:textId="19CFE68A" w:rsidR="00A13AF1" w:rsidRDefault="00A13AF1">
      <w:r>
        <w:t xml:space="preserve">Whilst the organisers have appropriate Public Liability insurance in place and will take all reasonable steps to ensure event and participant safety, interactions with the public may occur (especially at venues where we are unable to fully close off event routes due to local venue restrictions). </w:t>
      </w:r>
    </w:p>
    <w:p w14:paraId="1A096806" w14:textId="6B9FA668" w:rsidR="00A13AF1" w:rsidRPr="00A13AF1" w:rsidRDefault="00A13AF1">
      <w:pPr>
        <w:rPr>
          <w:b/>
          <w:bCs/>
        </w:rPr>
      </w:pPr>
      <w:r w:rsidRPr="00A13AF1">
        <w:rPr>
          <w:b/>
          <w:bCs/>
        </w:rPr>
        <w:t xml:space="preserve">Personal Items &amp; Sporting Equipment: - </w:t>
      </w:r>
    </w:p>
    <w:p w14:paraId="0F90A8AB" w14:textId="3AD8B025" w:rsidR="00A13AF1" w:rsidRDefault="00A13AF1">
      <w:r>
        <w:t xml:space="preserve">The event organisers will not be held responsible for damage or loss to any personal belongings or sporting equipment incurred before, during or after the event (However transition will always be supervised). </w:t>
      </w:r>
    </w:p>
    <w:p w14:paraId="3A1AC8BC" w14:textId="560AA3F2" w:rsidR="00A13AF1" w:rsidRDefault="00A13AF1">
      <w:pPr>
        <w:rPr>
          <w:b/>
          <w:bCs/>
        </w:rPr>
      </w:pPr>
      <w:r>
        <w:rPr>
          <w:b/>
          <w:bCs/>
        </w:rPr>
        <w:t xml:space="preserve">Photography &amp; Video: - </w:t>
      </w:r>
    </w:p>
    <w:p w14:paraId="52AFD0B7" w14:textId="562D75FD" w:rsidR="00A13AF1" w:rsidRDefault="00A13AF1">
      <w:r w:rsidRPr="00A13AF1">
        <w:t xml:space="preserve">We (or someone acting on our behalf) may take photographs or video footage at events. This may be shared on social media, on our website or used in promotional materials. </w:t>
      </w:r>
      <w:r>
        <w:t xml:space="preserve">Please contact us if you have any issues relating to this area. Our photographs, video footage and other materials cannot be used without our express permission. </w:t>
      </w:r>
    </w:p>
    <w:p w14:paraId="0DCB9B51" w14:textId="77777777" w:rsidR="00A13AF1" w:rsidRPr="00A13AF1" w:rsidRDefault="00A13AF1"/>
    <w:p w14:paraId="2A57D703" w14:textId="1DD6C0D1" w:rsidR="00A13AF1" w:rsidRPr="00A13AF1" w:rsidRDefault="00A13AF1">
      <w:pPr>
        <w:rPr>
          <w:b/>
          <w:bCs/>
        </w:rPr>
      </w:pPr>
      <w:r w:rsidRPr="00A13AF1">
        <w:rPr>
          <w:b/>
          <w:bCs/>
        </w:rPr>
        <w:lastRenderedPageBreak/>
        <w:t>Event-Spec</w:t>
      </w:r>
      <w:r>
        <w:rPr>
          <w:b/>
          <w:bCs/>
        </w:rPr>
        <w:t>ifi</w:t>
      </w:r>
      <w:r w:rsidRPr="00A13AF1">
        <w:rPr>
          <w:b/>
          <w:bCs/>
        </w:rPr>
        <w:t xml:space="preserve">c Terms &amp; Conditions: - </w:t>
      </w:r>
    </w:p>
    <w:p w14:paraId="24EB7D20" w14:textId="610121DC" w:rsidR="00A13AF1" w:rsidRDefault="00A13AF1">
      <w:r w:rsidRPr="00A13AF1">
        <w:t>You also agree to the event</w:t>
      </w:r>
      <w:r>
        <w:t xml:space="preserve">-specific </w:t>
      </w:r>
      <w:r w:rsidRPr="00A13AF1">
        <w:t xml:space="preserve">terms and conditions </w:t>
      </w:r>
      <w:r>
        <w:t xml:space="preserve">in relation </w:t>
      </w:r>
      <w:r w:rsidRPr="00A13AF1">
        <w:t>to transfers, withdrawals and refunds</w:t>
      </w:r>
      <w:r>
        <w:t xml:space="preserve"> as outlined on sign-up. In most instances we do not offer transfers or refunds with some specific exceptions and in some specific circumstances. </w:t>
      </w:r>
    </w:p>
    <w:p w14:paraId="105B5151" w14:textId="22C9480F" w:rsidR="00A13AF1" w:rsidRPr="00A13AF1" w:rsidRDefault="00A13AF1">
      <w:pPr>
        <w:rPr>
          <w:b/>
          <w:bCs/>
        </w:rPr>
      </w:pPr>
      <w:r w:rsidRPr="00A13AF1">
        <w:rPr>
          <w:b/>
          <w:bCs/>
        </w:rPr>
        <w:t>Other</w:t>
      </w:r>
      <w:r>
        <w:rPr>
          <w:b/>
          <w:bCs/>
        </w:rPr>
        <w:t xml:space="preserve"> Information</w:t>
      </w:r>
      <w:r w:rsidRPr="00A13AF1">
        <w:rPr>
          <w:b/>
          <w:bCs/>
        </w:rPr>
        <w:t xml:space="preserve">: - </w:t>
      </w:r>
    </w:p>
    <w:p w14:paraId="4A834A53" w14:textId="0A3632DE" w:rsidR="00A13AF1" w:rsidRDefault="00A13AF1" w:rsidP="00A13AF1">
      <w:pPr>
        <w:pStyle w:val="ListParagraph"/>
        <w:numPr>
          <w:ilvl w:val="0"/>
          <w:numId w:val="1"/>
        </w:numPr>
      </w:pPr>
      <w:r w:rsidRPr="00A13AF1">
        <w:t>The event organiser has the right to alter the format or</w:t>
      </w:r>
      <w:r>
        <w:t xml:space="preserve"> </w:t>
      </w:r>
      <w:r w:rsidRPr="00A13AF1">
        <w:t>cancel the event</w:t>
      </w:r>
      <w:r>
        <w:t xml:space="preserve"> (even if in progress)</w:t>
      </w:r>
      <w:r w:rsidRPr="00A13AF1">
        <w:t xml:space="preserve"> if </w:t>
      </w:r>
      <w:r>
        <w:t>required</w:t>
      </w:r>
      <w:r w:rsidRPr="00A13AF1">
        <w:t xml:space="preserve"> on safety grounds or </w:t>
      </w:r>
      <w:r>
        <w:t xml:space="preserve">due to </w:t>
      </w:r>
      <w:r w:rsidRPr="00A13AF1">
        <w:t xml:space="preserve">other </w:t>
      </w:r>
      <w:r>
        <w:t xml:space="preserve">serious </w:t>
      </w:r>
      <w:r w:rsidRPr="00A13AF1">
        <w:t>unforeseen circumstances</w:t>
      </w:r>
    </w:p>
    <w:p w14:paraId="4D79A047" w14:textId="3798EFBB" w:rsidR="00A13AF1" w:rsidRDefault="00A13AF1" w:rsidP="00A13AF1">
      <w:pPr>
        <w:pStyle w:val="ListParagraph"/>
        <w:numPr>
          <w:ilvl w:val="0"/>
          <w:numId w:val="1"/>
        </w:numPr>
      </w:pPr>
      <w:r>
        <w:t>If necessary, the event organiser retains the right to postpone/reschedule the event to a new date</w:t>
      </w:r>
    </w:p>
    <w:p w14:paraId="124CD281" w14:textId="462E9BA6" w:rsidR="00A13AF1" w:rsidRDefault="00A13AF1" w:rsidP="00A13AF1">
      <w:pPr>
        <w:pStyle w:val="ListParagraph"/>
        <w:numPr>
          <w:ilvl w:val="0"/>
          <w:numId w:val="1"/>
        </w:numPr>
      </w:pPr>
      <w:r>
        <w:t xml:space="preserve">Refunds will not be offered in the event of a forced format change, mid-event cancellation or postponement, except at the </w:t>
      </w:r>
      <w:proofErr w:type="gramStart"/>
      <w:r>
        <w:t>organisers</w:t>
      </w:r>
      <w:proofErr w:type="gramEnd"/>
      <w:r>
        <w:t xml:space="preserve"> discretion</w:t>
      </w:r>
    </w:p>
    <w:p w14:paraId="6B3BA39B" w14:textId="62F97B2F" w:rsidR="00A13AF1" w:rsidRDefault="00A13AF1" w:rsidP="00A13AF1">
      <w:pPr>
        <w:pStyle w:val="ListParagraph"/>
        <w:numPr>
          <w:ilvl w:val="0"/>
          <w:numId w:val="1"/>
        </w:numPr>
      </w:pPr>
      <w:r>
        <w:t xml:space="preserve">We retain the right to refuse entry to any individual or group as we see fit. </w:t>
      </w:r>
    </w:p>
    <w:p w14:paraId="3301FBAC" w14:textId="77777777" w:rsidR="00A13AF1" w:rsidRDefault="00A13AF1" w:rsidP="00A13AF1">
      <w:pPr>
        <w:pStyle w:val="ListParagraph"/>
        <w:numPr>
          <w:ilvl w:val="0"/>
          <w:numId w:val="1"/>
        </w:numPr>
      </w:pPr>
      <w:r>
        <w:t xml:space="preserve">This policy applies not only to the named organising company, its directors, the Event Director on the day, those volunteering at an event and other parties/vendors involved in the event delivery, and therefore none of these individual/organisations/groups can be held responsible for an incident, injury, loss or damage incurred by participants before, during or after the event. </w:t>
      </w:r>
    </w:p>
    <w:p w14:paraId="59CE6625" w14:textId="77777777" w:rsidR="00A13AF1" w:rsidRDefault="00A13AF1" w:rsidP="00A13AF1">
      <w:r>
        <w:t xml:space="preserve">Created By: Iain Dawson (Can </w:t>
      </w:r>
      <w:proofErr w:type="gramStart"/>
      <w:r>
        <w:t>But</w:t>
      </w:r>
      <w:proofErr w:type="gramEnd"/>
      <w:r>
        <w:t xml:space="preserve"> Tri Ltd)</w:t>
      </w:r>
    </w:p>
    <w:p w14:paraId="28B2608B" w14:textId="77777777" w:rsidR="00A13AF1" w:rsidRDefault="00A13AF1" w:rsidP="00A13AF1">
      <w:r>
        <w:t>Date: 14/08/2026</w:t>
      </w:r>
    </w:p>
    <w:p w14:paraId="5BBD0847" w14:textId="4D3AD373" w:rsidR="00A13AF1" w:rsidRDefault="00A13AF1" w:rsidP="00A13AF1">
      <w:r>
        <w:t xml:space="preserve">Review Date: 14/08/2029 </w:t>
      </w:r>
    </w:p>
    <w:p w14:paraId="5A8A4742" w14:textId="7CE05ACC" w:rsidR="00A13AF1" w:rsidRDefault="00A13AF1"/>
    <w:sectPr w:rsidR="00A13A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7AE1"/>
    <w:multiLevelType w:val="hybridMultilevel"/>
    <w:tmpl w:val="9B3CD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0269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F1"/>
    <w:rsid w:val="00A13AF1"/>
    <w:rsid w:val="00D71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69EC75"/>
  <w15:chartTrackingRefBased/>
  <w15:docId w15:val="{2F86295D-C4C3-204F-9191-6A0A8B1D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A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A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A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A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A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A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A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A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A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A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A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A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A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A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A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AF1"/>
    <w:rPr>
      <w:rFonts w:eastAsiaTheme="majorEastAsia" w:cstheme="majorBidi"/>
      <w:color w:val="272727" w:themeColor="text1" w:themeTint="D8"/>
    </w:rPr>
  </w:style>
  <w:style w:type="paragraph" w:styleId="Title">
    <w:name w:val="Title"/>
    <w:basedOn w:val="Normal"/>
    <w:next w:val="Normal"/>
    <w:link w:val="TitleChar"/>
    <w:uiPriority w:val="10"/>
    <w:qFormat/>
    <w:rsid w:val="00A13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A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A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AF1"/>
    <w:pPr>
      <w:spacing w:before="160"/>
      <w:jc w:val="center"/>
    </w:pPr>
    <w:rPr>
      <w:i/>
      <w:iCs/>
      <w:color w:val="404040" w:themeColor="text1" w:themeTint="BF"/>
    </w:rPr>
  </w:style>
  <w:style w:type="character" w:customStyle="1" w:styleId="QuoteChar">
    <w:name w:val="Quote Char"/>
    <w:basedOn w:val="DefaultParagraphFont"/>
    <w:link w:val="Quote"/>
    <w:uiPriority w:val="29"/>
    <w:rsid w:val="00A13AF1"/>
    <w:rPr>
      <w:i/>
      <w:iCs/>
      <w:color w:val="404040" w:themeColor="text1" w:themeTint="BF"/>
    </w:rPr>
  </w:style>
  <w:style w:type="paragraph" w:styleId="ListParagraph">
    <w:name w:val="List Paragraph"/>
    <w:basedOn w:val="Normal"/>
    <w:uiPriority w:val="34"/>
    <w:qFormat/>
    <w:rsid w:val="00A13AF1"/>
    <w:pPr>
      <w:ind w:left="720"/>
      <w:contextualSpacing/>
    </w:pPr>
  </w:style>
  <w:style w:type="character" w:styleId="IntenseEmphasis">
    <w:name w:val="Intense Emphasis"/>
    <w:basedOn w:val="DefaultParagraphFont"/>
    <w:uiPriority w:val="21"/>
    <w:qFormat/>
    <w:rsid w:val="00A13AF1"/>
    <w:rPr>
      <w:i/>
      <w:iCs/>
      <w:color w:val="0F4761" w:themeColor="accent1" w:themeShade="BF"/>
    </w:rPr>
  </w:style>
  <w:style w:type="paragraph" w:styleId="IntenseQuote">
    <w:name w:val="Intense Quote"/>
    <w:basedOn w:val="Normal"/>
    <w:next w:val="Normal"/>
    <w:link w:val="IntenseQuoteChar"/>
    <w:uiPriority w:val="30"/>
    <w:qFormat/>
    <w:rsid w:val="00A13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AF1"/>
    <w:rPr>
      <w:i/>
      <w:iCs/>
      <w:color w:val="0F4761" w:themeColor="accent1" w:themeShade="BF"/>
    </w:rPr>
  </w:style>
  <w:style w:type="character" w:styleId="IntenseReference">
    <w:name w:val="Intense Reference"/>
    <w:basedOn w:val="DefaultParagraphFont"/>
    <w:uiPriority w:val="32"/>
    <w:qFormat/>
    <w:rsid w:val="00A13A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Dawson</dc:creator>
  <cp:keywords/>
  <dc:description/>
  <cp:lastModifiedBy>Iain Dawson</cp:lastModifiedBy>
  <cp:revision>1</cp:revision>
  <dcterms:created xsi:type="dcterms:W3CDTF">2026-08-10T09:22:00Z</dcterms:created>
  <dcterms:modified xsi:type="dcterms:W3CDTF">2026-08-14T16:21:00Z</dcterms:modified>
</cp:coreProperties>
</file>